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7E" w:rsidRPr="007458A3" w:rsidRDefault="00B3167E" w:rsidP="00931B83">
      <w:pPr>
        <w:jc w:val="both"/>
        <w:rPr>
          <w:b/>
        </w:rPr>
      </w:pPr>
      <w:r w:rsidRPr="007458A3">
        <w:rPr>
          <w:b/>
        </w:rPr>
        <w:t>Anregung</w:t>
      </w:r>
      <w:r w:rsidR="00EE5AFD" w:rsidRPr="007458A3">
        <w:rPr>
          <w:b/>
        </w:rPr>
        <w:t>en</w:t>
      </w:r>
      <w:r w:rsidRPr="007458A3">
        <w:rPr>
          <w:b/>
        </w:rPr>
        <w:t xml:space="preserve"> für </w:t>
      </w:r>
      <w:r w:rsidR="00EE5AFD" w:rsidRPr="007458A3">
        <w:rPr>
          <w:b/>
        </w:rPr>
        <w:t>den Weihnachtsgottesdienst - Evangelisierung</w:t>
      </w:r>
    </w:p>
    <w:p w:rsidR="00B3167E" w:rsidRDefault="00B3167E" w:rsidP="00931B83">
      <w:pPr>
        <w:jc w:val="both"/>
      </w:pPr>
    </w:p>
    <w:p w:rsidR="00B3167E" w:rsidRPr="007458A3" w:rsidRDefault="00EE5AFD" w:rsidP="00931B83">
      <w:pPr>
        <w:jc w:val="both"/>
        <w:rPr>
          <w:b/>
          <w:i/>
        </w:rPr>
      </w:pPr>
      <w:r w:rsidRPr="007458A3">
        <w:rPr>
          <w:b/>
          <w:i/>
        </w:rPr>
        <w:t>Gedanken zur Predigt</w:t>
      </w:r>
    </w:p>
    <w:p w:rsidR="00B3167E" w:rsidRDefault="00B3167E" w:rsidP="00931B83">
      <w:pPr>
        <w:jc w:val="both"/>
      </w:pPr>
    </w:p>
    <w:p w:rsidR="00931B83" w:rsidRDefault="00931B83" w:rsidP="00931B83">
      <w:pPr>
        <w:jc w:val="both"/>
      </w:pPr>
      <w:r>
        <w:t xml:space="preserve">Dem seligen Papst Paul VI. hat die Kirche bedeutende Anregungen und Weichenstellungen </w:t>
      </w:r>
      <w:r w:rsidR="00EA78D4">
        <w:t xml:space="preserve">in der Folge des 2. Vatikanischen Konzils </w:t>
      </w:r>
      <w:r>
        <w:t xml:space="preserve">zu verdanken, die häufig übersehen werden. So ist mit seinem Pontifikat der Begriff der „Evangelisierung“ </w:t>
      </w:r>
      <w:bookmarkStart w:id="0" w:name="_GoBack"/>
      <w:bookmarkEnd w:id="0"/>
      <w:r>
        <w:t xml:space="preserve">verbunden, den er nach der Synode von 1974 in seinem Apostolischen Schreiben „Evangelii </w:t>
      </w:r>
      <w:proofErr w:type="spellStart"/>
      <w:r>
        <w:t>nuntiandi</w:t>
      </w:r>
      <w:proofErr w:type="spellEnd"/>
      <w:r>
        <w:t xml:space="preserve">“ </w:t>
      </w:r>
      <w:r w:rsidR="00C42FAF">
        <w:t xml:space="preserve">(8. Dezember 1974) </w:t>
      </w:r>
      <w:r>
        <w:t xml:space="preserve">in die Lehre und Praxis der Kirche eingebracht hat. </w:t>
      </w:r>
      <w:r w:rsidR="00EA78D4">
        <w:t>Damit löst er ein verengtes Verständnis des herkömmlichen Begriffes „Mission“ ab. Darunter hatte man bis dahin nämlich vor allem die Errichtung kirchlicher Strukturen zur Verkündigung des Glaubens verstanden. „Evangelisierung“ bricht dieses einengende Verständnis auf: Es kann nicht mehr</w:t>
      </w:r>
      <w:r w:rsidR="00195D47">
        <w:t xml:space="preserve"> nur</w:t>
      </w:r>
      <w:r w:rsidR="00EA78D4">
        <w:t xml:space="preserve"> in erster Linie darum gehen, eng verstanden zu „missionieren“</w:t>
      </w:r>
      <w:r w:rsidR="00E35747">
        <w:t>.</w:t>
      </w:r>
      <w:r w:rsidR="00EA78D4">
        <w:t xml:space="preserve"> </w:t>
      </w:r>
      <w:r w:rsidR="00E35747">
        <w:t>Vielmehr will</w:t>
      </w:r>
      <w:r w:rsidR="00EA78D4">
        <w:t xml:space="preserve"> </w:t>
      </w:r>
      <w:r w:rsidR="00E35747">
        <w:t xml:space="preserve">das Evangelium, </w:t>
      </w:r>
      <w:r w:rsidR="00EA78D4">
        <w:t xml:space="preserve">die Frohe Botschaft, </w:t>
      </w:r>
      <w:r w:rsidR="00E35747">
        <w:t>die</w:t>
      </w:r>
      <w:r w:rsidR="00EA78D4">
        <w:t xml:space="preserve"> wir selbst vom Herrn empfangen hab</w:t>
      </w:r>
      <w:r w:rsidR="00E35747">
        <w:t xml:space="preserve">en, </w:t>
      </w:r>
      <w:r w:rsidR="00195D47">
        <w:t>weiterge</w:t>
      </w:r>
      <w:r w:rsidR="00E35747">
        <w:t>geben</w:t>
      </w:r>
      <w:r w:rsidR="00195D47">
        <w:t xml:space="preserve"> werden</w:t>
      </w:r>
      <w:r w:rsidR="00E35747">
        <w:t>.</w:t>
      </w:r>
      <w:r w:rsidR="00195D47">
        <w:t xml:space="preserve"> </w:t>
      </w:r>
      <w:r w:rsidR="00E35747">
        <w:t>S</w:t>
      </w:r>
      <w:r w:rsidR="00195D47">
        <w:t>ie steht im Mittelpunkt</w:t>
      </w:r>
      <w:r w:rsidR="00E35747">
        <w:t xml:space="preserve">, </w:t>
      </w:r>
      <w:r w:rsidR="00195D47">
        <w:t xml:space="preserve">und nicht die äußere Organisation. Freilich bleibt auch </w:t>
      </w:r>
      <w:proofErr w:type="spellStart"/>
      <w:r w:rsidR="00195D47">
        <w:t>auch</w:t>
      </w:r>
      <w:proofErr w:type="spellEnd"/>
      <w:r w:rsidR="00195D47">
        <w:t xml:space="preserve"> „Mission“ nicht im Äußeren stecken. Das lateinische Wort „missio“ für „Sendung“ bezeichnet zuallererst die Sendung des  Sohnes durch den Vater im Heiligen Geist, um die Menschen zu erlösen und ihnen die unverbrüchliche Botschaft zu bringen, dass sie in die Gemeinschaft mit Gott selbst auf</w:t>
      </w:r>
      <w:r w:rsidR="00E35747">
        <w:t xml:space="preserve">genommen sind. Mission und Evangelisierung gehen damit auf ein und dasselbe Ereignis zurück: auf die Menschwerdung Gottes, die wir heute feiern. An Weihnachten soll uns kein schönes Märchen von Friede und Freude erzählt werden. Das Weihnachtsereignis ist nicht dazu da, dass man es im Dezember bestaunt und im Januar wieder bis zum nächsten Jahr einmottet. An Weihnachten feiern wir, dass Gott als Mensch zu uns gekommen ist und unter uns Wohnung genommen hat. Er bleibt nicht in der souveränen Ferne, in der Herrlichkeit des Himmels ganz oben, sondern begibt sich nach unten, zu den Seinen. Er möchte selbst erleben, wie gut und schlecht es den Menschen geht, und sie neu hinein nehmen in seinen Himmel. </w:t>
      </w:r>
      <w:r w:rsidR="00B22A7B">
        <w:t>Und dazu</w:t>
      </w:r>
      <w:r w:rsidR="00E35747">
        <w:t xml:space="preserve"> schickt </w:t>
      </w:r>
      <w:r w:rsidR="00B22A7B">
        <w:t xml:space="preserve">er </w:t>
      </w:r>
      <w:r w:rsidR="00E35747">
        <w:t xml:space="preserve">nicht eine Botschaft, sondern er macht sich selbst zur Botschaft, die in das Leben eines jeden Menschen hinein gesprochen werden will. Das Wort wird Fleisch. Das ist </w:t>
      </w:r>
      <w:r w:rsidR="00475267">
        <w:t>die erste Evangelisierung</w:t>
      </w:r>
      <w:r w:rsidR="00B22A7B">
        <w:t>, die wir</w:t>
      </w:r>
      <w:r w:rsidR="00CA3385">
        <w:t xml:space="preserve"> an Weihnachten</w:t>
      </w:r>
      <w:r w:rsidR="00B22A7B">
        <w:t xml:space="preserve"> feiern</w:t>
      </w:r>
      <w:r w:rsidR="00CA3385">
        <w:t xml:space="preserve">: Wir sind Adressaten dieser Frohen Botschaft, und wir sind eingeladen, sie weiter zu erzählen. </w:t>
      </w:r>
    </w:p>
    <w:p w:rsidR="00CA3385" w:rsidRDefault="00CA3385" w:rsidP="00931B83">
      <w:pPr>
        <w:jc w:val="both"/>
      </w:pPr>
    </w:p>
    <w:p w:rsidR="00285261" w:rsidRDefault="00285261" w:rsidP="00931B83">
      <w:pPr>
        <w:jc w:val="both"/>
      </w:pPr>
      <w:r>
        <w:t xml:space="preserve">Dabei kann uns etwas helfen, was bei den Kindern sehr beliebt, weil einfach verständlich ist und daher auch für Erwachsene nicht verkehrt sein kann: Das Krippenspiel. Das ist nicht nur etwas für Kinder! Der hl. Ignatius von Loyola erkannte, wie lehrreich es ist, Theater zu spielen. Das Jesuitentheater ist bis heute Element </w:t>
      </w:r>
      <w:proofErr w:type="spellStart"/>
      <w:r>
        <w:t>ignatianischer</w:t>
      </w:r>
      <w:proofErr w:type="spellEnd"/>
      <w:r>
        <w:t xml:space="preserve"> Ausbildung. Wer Theater spielt, lernt, die Welt aus verschiedenen Blickrichtungen zu betrachten. So können wir versuchen, zumindest gedanklich kurz drei Rollen durchzuspielen und </w:t>
      </w:r>
      <w:r w:rsidR="005B6D75">
        <w:t xml:space="preserve">zu </w:t>
      </w:r>
      <w:r>
        <w:t>schauen, was wir daraus mitneh</w:t>
      </w:r>
      <w:r w:rsidR="005B6D75">
        <w:t>men können.</w:t>
      </w:r>
    </w:p>
    <w:p w:rsidR="005B6D75" w:rsidRDefault="005B6D75" w:rsidP="00931B83">
      <w:pPr>
        <w:jc w:val="both"/>
      </w:pPr>
    </w:p>
    <w:p w:rsidR="00285261" w:rsidRDefault="005B6D75" w:rsidP="00931B83">
      <w:pPr>
        <w:jc w:val="both"/>
      </w:pPr>
      <w:r>
        <w:t xml:space="preserve">Betrachten wir </w:t>
      </w:r>
      <w:r w:rsidR="00285261">
        <w:t xml:space="preserve"> die Rolle der Hirten. Die sind überrascht und erfahren plötzlich, dass der Herr der Welt geboren ist. Sie können es zuerst gar nicht glauben, dass Gott sich auf sie einlässt, dass sie selbst gemeint sind. Aber sie hören und erkennen, und sie machen sich auf den Weg </w:t>
      </w:r>
      <w:r w:rsidR="00285261">
        <w:lastRenderedPageBreak/>
        <w:t xml:space="preserve">zum Stall. Bis heute ist jedem einzelnen von uns gesagt: Jesus möchte zu Dir ganz persönlich kommen, so wie du bist, mit all deinen Schwächen und Stärken, in all deiner Freude und Not. Und er möchte, dass du dich auf den Weg machst zu ihm, dass du ihm antwortest und von dir aus die Nähe Gottes suchst, der dir nahe gekommen ist. </w:t>
      </w:r>
    </w:p>
    <w:p w:rsidR="000421A0" w:rsidRDefault="000421A0" w:rsidP="00931B83">
      <w:pPr>
        <w:jc w:val="both"/>
      </w:pPr>
    </w:p>
    <w:p w:rsidR="000421A0" w:rsidRDefault="000421A0" w:rsidP="00931B83">
      <w:pPr>
        <w:jc w:val="both"/>
      </w:pPr>
      <w:r>
        <w:t>Dann sind da die Rollen von Maria und Josef. Auch in ihr Leben ist Gott überraschend hinein gebrochen; und sie tun alles, damit er sich wohl fühlt. Später werden sie dafür sorgen, dass er gut erzogen wird und gesund heranwächst. Sie geben Gott in ihrem Leben Raum und lassen ihn zur Entfaltung kommen. Und wer das Jesuskind sucht, der findet es bei seiner Familie. Wie Maria u</w:t>
      </w:r>
      <w:r w:rsidR="005B6D75">
        <w:t>nd Josef können auch wir heute l</w:t>
      </w:r>
      <w:r>
        <w:t xml:space="preserve">eben: Gott in unserem Leben Raum und Gestalt geben, uns von ihm prägen lassen, dafür zu sorgen, dass er sichtbar ist, dass er </w:t>
      </w:r>
      <w:r w:rsidR="005B6D75">
        <w:t xml:space="preserve">bei uns </w:t>
      </w:r>
      <w:r>
        <w:t xml:space="preserve">gefunden wird von Menschen, die nach ihm suchen. Nicht nur unsere Familien, sondern vor allem unsere Gemeinden und Gemeinschaften müssen die Orte sein, an denen Menschen, die von fern kommen, Jesus finden. </w:t>
      </w:r>
    </w:p>
    <w:p w:rsidR="000421A0" w:rsidRDefault="000421A0" w:rsidP="00931B83">
      <w:pPr>
        <w:jc w:val="both"/>
      </w:pPr>
    </w:p>
    <w:p w:rsidR="00E35747" w:rsidRDefault="000421A0" w:rsidP="00931B83">
      <w:pPr>
        <w:jc w:val="both"/>
      </w:pPr>
      <w:r>
        <w:t>Zuletzt schauen wir auf die Rolle des Engels: Seht, ich verkünde euch eine große Freude! Der Engel singt und ruft die frohe Botschaft, das Evangelium hinaus. Er zieht alle Register und die Himmelschöre mit ihm. Engel, d.h. Boten, sind wir auch heute noch. Wir bezeugen Gott mit unserem Leben, wir geben ihm Raum, lassen ihn sichtbar werden. Und darüber hinaus müssen wir wie der Engel alle Register ziehen, neue Ausdrucksweisen finden, mit Phantasie die Botschaft in die Wel</w:t>
      </w:r>
      <w:r w:rsidR="008D5434">
        <w:t>t zu rufen.</w:t>
      </w:r>
    </w:p>
    <w:p w:rsidR="005B6D75" w:rsidRDefault="005B6D75" w:rsidP="00931B83">
      <w:pPr>
        <w:jc w:val="both"/>
      </w:pPr>
    </w:p>
    <w:p w:rsidR="005B6D75" w:rsidRDefault="005B6D75" w:rsidP="00931B83">
      <w:pPr>
        <w:jc w:val="both"/>
      </w:pPr>
      <w:r>
        <w:t xml:space="preserve">Die leitende Perspektive „Evangelisierung“ auf unserem Weg zur Gemeindepastoral 2015 nimmt also in der Christnacht ihren Ausgangspunkt. </w:t>
      </w:r>
      <w:r w:rsidR="00597C40" w:rsidRPr="00597C40">
        <w:t> Er, der in dieser Nacht zur menschgewordenen Frohen Botschaft wird</w:t>
      </w:r>
      <w:r>
        <w:t xml:space="preserve">, gebe uns auch die Kraft, selbst zu Frohen </w:t>
      </w:r>
      <w:proofErr w:type="spellStart"/>
      <w:r>
        <w:t>Botschaftern</w:t>
      </w:r>
      <w:proofErr w:type="spellEnd"/>
      <w:r>
        <w:t xml:space="preserve"> zu werden. </w:t>
      </w:r>
    </w:p>
    <w:p w:rsidR="008D5434" w:rsidRDefault="008D5434" w:rsidP="00EE5AFD">
      <w:pPr>
        <w:pBdr>
          <w:bottom w:val="single" w:sz="4" w:space="1" w:color="auto"/>
        </w:pBdr>
        <w:jc w:val="both"/>
      </w:pPr>
    </w:p>
    <w:p w:rsidR="007458A3" w:rsidRDefault="007458A3" w:rsidP="00EE5AFD">
      <w:pPr>
        <w:jc w:val="both"/>
      </w:pPr>
    </w:p>
    <w:p w:rsidR="00EE5AFD" w:rsidRPr="007458A3" w:rsidRDefault="00EE5AFD" w:rsidP="00EE5AFD">
      <w:pPr>
        <w:jc w:val="both"/>
        <w:rPr>
          <w:b/>
          <w:i/>
        </w:rPr>
      </w:pPr>
      <w:r w:rsidRPr="007458A3">
        <w:rPr>
          <w:b/>
          <w:i/>
        </w:rPr>
        <w:t>Besondere Gestaltungselemente</w:t>
      </w:r>
    </w:p>
    <w:p w:rsidR="00EE5AFD" w:rsidRDefault="00EE5AFD" w:rsidP="00EE5AFD">
      <w:pPr>
        <w:jc w:val="both"/>
      </w:pPr>
    </w:p>
    <w:p w:rsidR="00EE5AFD" w:rsidRDefault="007458A3" w:rsidP="00EE5AFD">
      <w:pPr>
        <w:pStyle w:val="Listenabsatz"/>
        <w:numPr>
          <w:ilvl w:val="0"/>
          <w:numId w:val="1"/>
        </w:numPr>
        <w:jc w:val="both"/>
      </w:pPr>
      <w:r>
        <w:t>Wie i</w:t>
      </w:r>
      <w:r w:rsidR="00EE5AFD">
        <w:t xml:space="preserve">n einigen Gegenden üblich, </w:t>
      </w:r>
      <w:r>
        <w:t xml:space="preserve">kann </w:t>
      </w:r>
      <w:r w:rsidR="00EE5AFD">
        <w:t xml:space="preserve">eine Figur des Jesuskindes in Prozession durch die Kirche </w:t>
      </w:r>
      <w:r>
        <w:t>ge</w:t>
      </w:r>
      <w:r w:rsidR="00EE5AFD">
        <w:t xml:space="preserve">tragen und dann in die Krippe </w:t>
      </w:r>
      <w:r>
        <w:t>gel</w:t>
      </w:r>
      <w:r w:rsidR="00EE5AFD">
        <w:t>eg</w:t>
      </w:r>
      <w:r>
        <w:t>t werden</w:t>
      </w:r>
      <w:r w:rsidR="00EE5AFD">
        <w:t xml:space="preserve">. Diese Prozession könnte zu Beginn des Gottesdienstes oder nach der Verkündigung des Evangeliums geschehen. </w:t>
      </w:r>
    </w:p>
    <w:p w:rsidR="00EE5AFD" w:rsidRDefault="007458A3" w:rsidP="00EE5AFD">
      <w:pPr>
        <w:pStyle w:val="Listenabsatz"/>
        <w:numPr>
          <w:ilvl w:val="0"/>
          <w:numId w:val="1"/>
        </w:numPr>
        <w:jc w:val="both"/>
      </w:pPr>
      <w:r>
        <w:t xml:space="preserve">Das </w:t>
      </w:r>
      <w:proofErr w:type="spellStart"/>
      <w:r>
        <w:t>Evangeliar</w:t>
      </w:r>
      <w:proofErr w:type="spellEnd"/>
      <w:r>
        <w:t xml:space="preserve"> kann nach der Verkündigung seinen Platz bei der Krippe finden. </w:t>
      </w:r>
    </w:p>
    <w:p w:rsidR="007458A3" w:rsidRDefault="007458A3" w:rsidP="00EE5AFD">
      <w:pPr>
        <w:pStyle w:val="Listenabsatz"/>
        <w:numPr>
          <w:ilvl w:val="0"/>
          <w:numId w:val="1"/>
        </w:numPr>
        <w:jc w:val="both"/>
      </w:pPr>
      <w:r>
        <w:t>Bei der Predigt kann auf das Bild von Sieger Köder: „Und das Wort ist Fleisch geworden“ Bezug genommen werden.</w:t>
      </w:r>
    </w:p>
    <w:p w:rsidR="007458A3" w:rsidRDefault="007458A3" w:rsidP="00EE5AFD">
      <w:pPr>
        <w:pStyle w:val="Listenabsatz"/>
        <w:numPr>
          <w:ilvl w:val="0"/>
          <w:numId w:val="1"/>
        </w:numPr>
        <w:jc w:val="both"/>
      </w:pPr>
      <w:r>
        <w:t xml:space="preserve">Ggfs. können allen Mitfeiernden am Ende Bildchen mitgegeben werden, z. B. mit dem erwähnten Motiv von Sieger Köder. </w:t>
      </w:r>
    </w:p>
    <w:p w:rsidR="00E35747" w:rsidRDefault="00E35747" w:rsidP="00D11BAD">
      <w:pPr>
        <w:pBdr>
          <w:bottom w:val="single" w:sz="4" w:space="1" w:color="auto"/>
        </w:pBdr>
        <w:jc w:val="both"/>
      </w:pPr>
    </w:p>
    <w:p w:rsidR="00931B83" w:rsidRDefault="00931B83" w:rsidP="00931B83">
      <w:pPr>
        <w:jc w:val="both"/>
      </w:pPr>
    </w:p>
    <w:p w:rsidR="004D54A2" w:rsidRDefault="004D54A2" w:rsidP="00485DD8">
      <w:pPr>
        <w:jc w:val="both"/>
        <w:rPr>
          <w:b/>
          <w:i/>
        </w:rPr>
      </w:pPr>
    </w:p>
    <w:p w:rsidR="004D54A2" w:rsidRDefault="004D54A2" w:rsidP="00485DD8">
      <w:pPr>
        <w:jc w:val="both"/>
        <w:rPr>
          <w:b/>
          <w:i/>
        </w:rPr>
      </w:pPr>
    </w:p>
    <w:p w:rsidR="007458A3" w:rsidRPr="007458A3" w:rsidRDefault="007458A3" w:rsidP="00485DD8">
      <w:pPr>
        <w:jc w:val="both"/>
        <w:rPr>
          <w:b/>
          <w:i/>
        </w:rPr>
      </w:pPr>
      <w:r w:rsidRPr="007458A3">
        <w:rPr>
          <w:b/>
          <w:i/>
        </w:rPr>
        <w:lastRenderedPageBreak/>
        <w:t>Liedvorschläge</w:t>
      </w:r>
    </w:p>
    <w:p w:rsidR="007458A3" w:rsidRDefault="007458A3" w:rsidP="00485DD8">
      <w:pPr>
        <w:jc w:val="both"/>
      </w:pPr>
    </w:p>
    <w:p w:rsidR="00D11BAD" w:rsidRDefault="00D11BAD" w:rsidP="00485DD8">
      <w:pPr>
        <w:jc w:val="both"/>
      </w:pPr>
      <w:r>
        <w:t>Folgende Weihnach</w:t>
      </w:r>
      <w:r w:rsidR="008209C2">
        <w:t>t</w:t>
      </w:r>
      <w:r>
        <w:t xml:space="preserve">slieder bringen den Gedanken der Evangelisierung zum Ausdruck: </w:t>
      </w:r>
    </w:p>
    <w:p w:rsidR="00D11BAD" w:rsidRDefault="00D11BAD" w:rsidP="00485DD8">
      <w:pPr>
        <w:jc w:val="both"/>
      </w:pPr>
    </w:p>
    <w:p w:rsidR="00764B65" w:rsidRDefault="00764B65" w:rsidP="00485DD8">
      <w:pPr>
        <w:jc w:val="both"/>
      </w:pPr>
      <w:r>
        <w:t>GL 237 – Vom Himmel hoch (insbesondere die Strophen 4 und 6)</w:t>
      </w:r>
    </w:p>
    <w:p w:rsidR="00764B65" w:rsidRDefault="00764B65" w:rsidP="00485DD8">
      <w:pPr>
        <w:jc w:val="both"/>
      </w:pPr>
      <w:r>
        <w:t>GL 240 – Hört, es singt und klingt mit Schalle (insbesondere Strophe 4)</w:t>
      </w:r>
    </w:p>
    <w:p w:rsidR="00764B65" w:rsidRDefault="00764B65" w:rsidP="00485DD8">
      <w:pPr>
        <w:jc w:val="both"/>
      </w:pPr>
      <w:r>
        <w:t>GL 245 – Menschen, die ihr wart verloren (insbesondere die Strophen 1 und 4)</w:t>
      </w:r>
    </w:p>
    <w:p w:rsidR="00D11BAD" w:rsidRDefault="00D11BAD" w:rsidP="00485DD8">
      <w:pPr>
        <w:jc w:val="both"/>
      </w:pPr>
      <w:r>
        <w:t>GL 251 – Jauchzet ihr Himmel (insbesondere die Strophen 1,</w:t>
      </w:r>
      <w:r w:rsidR="00764B65">
        <w:t xml:space="preserve"> </w:t>
      </w:r>
      <w:r>
        <w:t>2,</w:t>
      </w:r>
      <w:r w:rsidR="00764B65">
        <w:t xml:space="preserve"> 4 und</w:t>
      </w:r>
      <w:r>
        <w:t xml:space="preserve"> 5)</w:t>
      </w:r>
    </w:p>
    <w:p w:rsidR="00764B65" w:rsidRDefault="00764B65" w:rsidP="00485DD8">
      <w:pPr>
        <w:jc w:val="both"/>
      </w:pPr>
      <w:r>
        <w:t xml:space="preserve">GL 768 – Freu dich, </w:t>
      </w:r>
      <w:proofErr w:type="spellStart"/>
      <w:r>
        <w:t>Erd</w:t>
      </w:r>
      <w:proofErr w:type="spellEnd"/>
      <w:r>
        <w:t xml:space="preserve"> und Sternenzelt (insbesondere die Strophen 4 und 6)</w:t>
      </w:r>
    </w:p>
    <w:p w:rsidR="00764B65" w:rsidRDefault="00764B65" w:rsidP="00485DD8">
      <w:pPr>
        <w:jc w:val="both"/>
      </w:pPr>
    </w:p>
    <w:p w:rsidR="00D11BAD" w:rsidRDefault="00D11BAD" w:rsidP="00485DD8">
      <w:pPr>
        <w:jc w:val="both"/>
      </w:pPr>
    </w:p>
    <w:p w:rsidR="00D11BAD" w:rsidRDefault="004D54A2" w:rsidP="00485DD8">
      <w:pPr>
        <w:jc w:val="both"/>
      </w:pPr>
      <w:r>
        <w:t>Udo Stenz</w:t>
      </w:r>
    </w:p>
    <w:p w:rsidR="00D11BAD" w:rsidRDefault="00D11BAD" w:rsidP="00485DD8">
      <w:pPr>
        <w:jc w:val="both"/>
      </w:pPr>
    </w:p>
    <w:sectPr w:rsidR="00D11B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7526B"/>
    <w:multiLevelType w:val="hybridMultilevel"/>
    <w:tmpl w:val="E95AB942"/>
    <w:lvl w:ilvl="0" w:tplc="F61E8342">
      <w:numFmt w:val="bullet"/>
      <w:lvlText w:val="-"/>
      <w:lvlJc w:val="left"/>
      <w:pPr>
        <w:ind w:left="720" w:hanging="360"/>
      </w:pPr>
      <w:rPr>
        <w:rFonts w:ascii="Calibri" w:eastAsiaTheme="minorHAnsi" w:hAnsi="Calibri" w:cs="Mang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DD8"/>
    <w:rsid w:val="000421A0"/>
    <w:rsid w:val="00195D47"/>
    <w:rsid w:val="00285261"/>
    <w:rsid w:val="00475267"/>
    <w:rsid w:val="00485DD8"/>
    <w:rsid w:val="004D54A2"/>
    <w:rsid w:val="00572ED3"/>
    <w:rsid w:val="00597C40"/>
    <w:rsid w:val="005B6D75"/>
    <w:rsid w:val="007458A3"/>
    <w:rsid w:val="00764B65"/>
    <w:rsid w:val="007B7417"/>
    <w:rsid w:val="008209C2"/>
    <w:rsid w:val="008D5434"/>
    <w:rsid w:val="00931B83"/>
    <w:rsid w:val="00B22A7B"/>
    <w:rsid w:val="00B3167E"/>
    <w:rsid w:val="00C42FAF"/>
    <w:rsid w:val="00CA3385"/>
    <w:rsid w:val="00D11BAD"/>
    <w:rsid w:val="00E35747"/>
    <w:rsid w:val="00EA78D4"/>
    <w:rsid w:val="00EE5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46B11-0BEF-4F37-AEEE-E5ABF4F2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Mangal"/>
        <w:kern w:val="3"/>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5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 Stenz</dc:creator>
  <cp:lastModifiedBy>Markus Herr</cp:lastModifiedBy>
  <cp:revision>2</cp:revision>
  <dcterms:created xsi:type="dcterms:W3CDTF">2014-11-04T13:49:00Z</dcterms:created>
  <dcterms:modified xsi:type="dcterms:W3CDTF">2014-11-04T13:49:00Z</dcterms:modified>
</cp:coreProperties>
</file>